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AEEF07" w14:textId="77777777" w:rsidR="0067233A" w:rsidRPr="00B02BB0" w:rsidRDefault="0067233A" w:rsidP="0067233A">
      <w:pPr>
        <w:spacing w:after="0" w:line="240" w:lineRule="auto"/>
        <w:jc w:val="center"/>
        <w:rPr>
          <w:rFonts w:cstheme="minorHAnsi"/>
          <w:b/>
          <w:bCs/>
        </w:rPr>
      </w:pPr>
      <w:r w:rsidRPr="00B02BB0">
        <w:rPr>
          <w:rFonts w:cstheme="minorHAnsi"/>
          <w:b/>
          <w:bCs/>
        </w:rPr>
        <w:t xml:space="preserve">KİŞİSEL VERİLERİN KORUNMASI VE İŞLENMESİ HAKKINDA </w:t>
      </w:r>
    </w:p>
    <w:p w14:paraId="1914DE79" w14:textId="77777777" w:rsidR="0067233A" w:rsidRPr="00B02BB0" w:rsidRDefault="0067233A" w:rsidP="0067233A">
      <w:pPr>
        <w:spacing w:after="0" w:line="240" w:lineRule="auto"/>
        <w:jc w:val="center"/>
        <w:rPr>
          <w:rFonts w:cstheme="minorHAnsi"/>
          <w:b/>
          <w:bCs/>
        </w:rPr>
      </w:pPr>
      <w:r w:rsidRPr="00B02BB0">
        <w:rPr>
          <w:rFonts w:cstheme="minorHAnsi"/>
          <w:b/>
          <w:bCs/>
        </w:rPr>
        <w:t>GENEL AYDINLATMA METNİ</w:t>
      </w:r>
    </w:p>
    <w:p w14:paraId="4841F470" w14:textId="77777777" w:rsidR="0067233A" w:rsidRPr="00B02BB0" w:rsidRDefault="0067233A" w:rsidP="00961705">
      <w:pPr>
        <w:spacing w:after="0" w:line="240" w:lineRule="auto"/>
        <w:rPr>
          <w:rFonts w:cstheme="minorHAnsi"/>
          <w:b/>
          <w:bCs/>
        </w:rPr>
      </w:pPr>
    </w:p>
    <w:p w14:paraId="3A9ED94E" w14:textId="77777777" w:rsidR="00FA01AE" w:rsidRPr="00FA01AE" w:rsidRDefault="00FA01AE" w:rsidP="00FA01AE">
      <w:pPr>
        <w:spacing w:line="240" w:lineRule="auto"/>
        <w:rPr>
          <w:rFonts w:cstheme="minorHAnsi"/>
        </w:rPr>
      </w:pPr>
    </w:p>
    <w:p w14:paraId="254B52AB" w14:textId="132FE16E" w:rsidR="0067233A" w:rsidRPr="00B02BB0" w:rsidRDefault="00FA01AE" w:rsidP="00FA01AE">
      <w:pPr>
        <w:spacing w:line="240" w:lineRule="auto"/>
        <w:rPr>
          <w:rFonts w:cstheme="minorHAnsi"/>
        </w:rPr>
      </w:pPr>
      <w:r w:rsidRPr="00FA01AE">
        <w:rPr>
          <w:rFonts w:cstheme="minorHAnsi"/>
        </w:rPr>
        <w:t xml:space="preserve">Teknik Kimya Donatım Makine Enerji San. </w:t>
      </w:r>
      <w:proofErr w:type="gramStart"/>
      <w:r w:rsidRPr="00FA01AE">
        <w:rPr>
          <w:rFonts w:cstheme="minorHAnsi"/>
        </w:rPr>
        <w:t>ve</w:t>
      </w:r>
      <w:proofErr w:type="gramEnd"/>
      <w:r w:rsidRPr="00FA01AE">
        <w:rPr>
          <w:rFonts w:cstheme="minorHAnsi"/>
        </w:rPr>
        <w:t xml:space="preserve"> Tic. A.Ş. </w:t>
      </w:r>
      <w:r w:rsidR="00C818C2">
        <w:rPr>
          <w:rFonts w:cstheme="minorHAnsi"/>
        </w:rPr>
        <w:t xml:space="preserve"> </w:t>
      </w:r>
      <w:r w:rsidR="0067233A" w:rsidRPr="00B02BB0">
        <w:rPr>
          <w:rFonts w:cstheme="minorHAnsi"/>
          <w:lang w:eastAsia="tr-TR"/>
        </w:rPr>
        <w:t>(“</w:t>
      </w:r>
      <w:r>
        <w:rPr>
          <w:rFonts w:cstheme="minorHAnsi"/>
          <w:b/>
          <w:bCs/>
          <w:lang w:eastAsia="tr-TR"/>
        </w:rPr>
        <w:t>TEKNİK KİMYA</w:t>
      </w:r>
      <w:r w:rsidR="0067233A" w:rsidRPr="00B02BB0">
        <w:rPr>
          <w:rFonts w:cstheme="minorHAnsi"/>
          <w:lang w:eastAsia="tr-TR"/>
        </w:rPr>
        <w:t>” veya “</w:t>
      </w:r>
      <w:r w:rsidR="00754237">
        <w:rPr>
          <w:rFonts w:cstheme="minorHAnsi"/>
          <w:b/>
          <w:lang w:eastAsia="tr-TR"/>
        </w:rPr>
        <w:t>Şirket</w:t>
      </w:r>
      <w:r w:rsidR="0067233A" w:rsidRPr="00B02BB0">
        <w:rPr>
          <w:rFonts w:cstheme="minorHAnsi"/>
          <w:lang w:eastAsia="tr-TR"/>
        </w:rPr>
        <w:t xml:space="preserve">”) olarak kişisel verilerinizin güvenliği hususuna azami hassasiyet göstermekteyiz. </w:t>
      </w:r>
      <w:proofErr w:type="gramStart"/>
      <w:r w:rsidR="0067233A" w:rsidRPr="00B02BB0">
        <w:rPr>
          <w:rFonts w:cstheme="minorHAnsi"/>
          <w:lang w:eastAsia="tr-TR"/>
        </w:rPr>
        <w:t xml:space="preserve">Bu bilinçle, </w:t>
      </w:r>
      <w:r w:rsidR="00754237">
        <w:rPr>
          <w:rFonts w:cstheme="minorHAnsi"/>
          <w:lang w:eastAsia="tr-TR"/>
        </w:rPr>
        <w:t>Şirket</w:t>
      </w:r>
      <w:r w:rsidR="0067233A" w:rsidRPr="00B02BB0">
        <w:rPr>
          <w:rFonts w:cstheme="minorHAnsi"/>
          <w:lang w:eastAsia="tr-TR"/>
        </w:rPr>
        <w:t>’in etkileşim içerisine olduğu gerçek kişilere ait kişisel verilerin 6698 sayılı Kişisel Verilerin Korunması Kanunu (“</w:t>
      </w:r>
      <w:r w:rsidR="0067233A" w:rsidRPr="00B02BB0">
        <w:rPr>
          <w:rFonts w:cstheme="minorHAnsi"/>
          <w:b/>
          <w:lang w:eastAsia="tr-TR"/>
        </w:rPr>
        <w:t>Kanun</w:t>
      </w:r>
      <w:r w:rsidR="0067233A" w:rsidRPr="00B02BB0">
        <w:rPr>
          <w:rFonts w:cstheme="minorHAnsi"/>
          <w:lang w:eastAsia="tr-TR"/>
        </w:rPr>
        <w:t>”)’</w:t>
      </w:r>
      <w:proofErr w:type="spellStart"/>
      <w:r w:rsidR="0067233A" w:rsidRPr="00B02BB0">
        <w:rPr>
          <w:rFonts w:cstheme="minorHAnsi"/>
          <w:lang w:eastAsia="tr-TR"/>
        </w:rPr>
        <w:t>na</w:t>
      </w:r>
      <w:proofErr w:type="spellEnd"/>
      <w:r w:rsidR="0067233A" w:rsidRPr="00B02BB0">
        <w:rPr>
          <w:rFonts w:cstheme="minorHAnsi"/>
          <w:lang w:eastAsia="tr-TR"/>
        </w:rPr>
        <w:t xml:space="preserve">, Kanun’a bağlı yürürlüğe koyulan ve koyulacak ikincil düzenlemelere (yönetmelik, tebliğ, genelge) ve bağlayıcı nitelikteki Kişisel Verileri Koruma Kurul’u tarafından alınmış ve alınacak kararlara uygun olarak işlenerek, muhafaza edilmesine büyük önem atfetmekteyiz. </w:t>
      </w:r>
      <w:proofErr w:type="gramEnd"/>
      <w:r w:rsidR="0067233A" w:rsidRPr="00B02BB0">
        <w:rPr>
          <w:rFonts w:cstheme="minorHAnsi"/>
          <w:lang w:eastAsia="tr-TR"/>
        </w:rPr>
        <w:t>Bu sorumluluğumuzun tam idraki ile Kanun’da tanımlı şekli ile “Veri Sorumlusu” sıfatıyla, kişisel verilerinizi aşağıda izah edildiği surette ve mevzuat tarafından emredilen sınırlar çerçevesinde işlemekteyiz.</w:t>
      </w:r>
    </w:p>
    <w:p w14:paraId="55AF25C3" w14:textId="77777777" w:rsidR="0067233A" w:rsidRPr="00B02BB0" w:rsidRDefault="0067233A" w:rsidP="0067233A">
      <w:pPr>
        <w:spacing w:after="0" w:line="240" w:lineRule="auto"/>
        <w:rPr>
          <w:rFonts w:cstheme="minorHAnsi"/>
          <w:lang w:eastAsia="tr-TR"/>
        </w:rPr>
      </w:pPr>
    </w:p>
    <w:p w14:paraId="3B489A28" w14:textId="77777777" w:rsidR="0067233A" w:rsidRPr="00B02BB0" w:rsidRDefault="0067233A" w:rsidP="0067233A">
      <w:pPr>
        <w:pStyle w:val="ListeParagraf"/>
        <w:numPr>
          <w:ilvl w:val="0"/>
          <w:numId w:val="2"/>
        </w:numPr>
        <w:spacing w:after="0" w:line="240" w:lineRule="auto"/>
        <w:rPr>
          <w:rFonts w:cstheme="minorHAnsi"/>
          <w:b/>
          <w:lang w:eastAsia="tr-TR"/>
        </w:rPr>
      </w:pPr>
      <w:r w:rsidRPr="00B02BB0">
        <w:rPr>
          <w:rFonts w:cstheme="minorHAnsi"/>
          <w:b/>
          <w:lang w:eastAsia="tr-TR"/>
        </w:rPr>
        <w:t xml:space="preserve">Veri Sorumlusuna İlişkin Bilgiler </w:t>
      </w:r>
    </w:p>
    <w:p w14:paraId="6B4ED515" w14:textId="5220CB00" w:rsidR="0067233A" w:rsidRPr="00B02BB0" w:rsidRDefault="0067233A" w:rsidP="00FA01AE">
      <w:pPr>
        <w:spacing w:after="0" w:line="240" w:lineRule="auto"/>
        <w:rPr>
          <w:rFonts w:cstheme="minorHAnsi"/>
        </w:rPr>
      </w:pPr>
      <w:r w:rsidRPr="00B02BB0">
        <w:rPr>
          <w:rFonts w:cstheme="minorHAnsi"/>
          <w:lang w:eastAsia="tr-TR"/>
        </w:rPr>
        <w:t xml:space="preserve">Kanun uyarınca </w:t>
      </w:r>
      <w:bookmarkStart w:id="0" w:name="_Hlk24107880"/>
      <w:proofErr w:type="spellStart"/>
      <w:r w:rsidR="00FA01AE" w:rsidRPr="00FA01AE">
        <w:rPr>
          <w:rFonts w:cstheme="minorHAnsi"/>
          <w:lang w:eastAsia="tr-TR"/>
        </w:rPr>
        <w:t>Akçaburgaz</w:t>
      </w:r>
      <w:proofErr w:type="spellEnd"/>
      <w:r w:rsidR="00FA01AE" w:rsidRPr="00FA01AE">
        <w:rPr>
          <w:rFonts w:cstheme="minorHAnsi"/>
          <w:lang w:eastAsia="tr-TR"/>
        </w:rPr>
        <w:t xml:space="preserve"> Mah. 3137.Sk. No:10 Esenyurt/İstanbul </w:t>
      </w:r>
      <w:r w:rsidRPr="00B02BB0">
        <w:rPr>
          <w:rFonts w:cstheme="minorHAnsi"/>
          <w:lang w:eastAsia="tr-TR"/>
        </w:rPr>
        <w:t>adresinde mukim</w:t>
      </w:r>
      <w:r w:rsidR="00C818C2">
        <w:rPr>
          <w:rFonts w:cstheme="minorHAnsi"/>
          <w:lang w:eastAsia="tr-TR"/>
        </w:rPr>
        <w:t xml:space="preserve"> </w:t>
      </w:r>
      <w:bookmarkEnd w:id="0"/>
      <w:r w:rsidR="00FA01AE" w:rsidRPr="00FA01AE">
        <w:rPr>
          <w:rFonts w:cstheme="minorHAnsi"/>
        </w:rPr>
        <w:t xml:space="preserve">Teknik Kimya Donatım Makine Enerji San. </w:t>
      </w:r>
      <w:proofErr w:type="gramStart"/>
      <w:r w:rsidR="00FA01AE" w:rsidRPr="00FA01AE">
        <w:rPr>
          <w:rFonts w:cstheme="minorHAnsi"/>
        </w:rPr>
        <w:t>ve</w:t>
      </w:r>
      <w:proofErr w:type="gramEnd"/>
      <w:r w:rsidR="00FA01AE" w:rsidRPr="00FA01AE">
        <w:rPr>
          <w:rFonts w:cstheme="minorHAnsi"/>
        </w:rPr>
        <w:t xml:space="preserve"> Tic. A.Ş.  </w:t>
      </w:r>
      <w:r w:rsidR="00754237">
        <w:t xml:space="preserve">Veri </w:t>
      </w:r>
      <w:r w:rsidRPr="00B02BB0">
        <w:rPr>
          <w:rFonts w:cstheme="minorHAnsi"/>
          <w:lang w:eastAsia="tr-TR"/>
        </w:rPr>
        <w:t>Sorumlusudur.</w:t>
      </w:r>
    </w:p>
    <w:p w14:paraId="4A517DB1" w14:textId="77777777" w:rsidR="0067233A" w:rsidRPr="00B02BB0" w:rsidRDefault="0067233A" w:rsidP="0067233A">
      <w:pPr>
        <w:spacing w:after="0" w:line="240" w:lineRule="auto"/>
        <w:rPr>
          <w:rFonts w:cstheme="minorHAnsi"/>
          <w:lang w:eastAsia="tr-TR"/>
        </w:rPr>
      </w:pPr>
    </w:p>
    <w:p w14:paraId="334FBAE8" w14:textId="77777777" w:rsidR="0067233A" w:rsidRPr="00B02BB0" w:rsidRDefault="0067233A" w:rsidP="0067233A">
      <w:pPr>
        <w:pStyle w:val="ListeParagraf"/>
        <w:numPr>
          <w:ilvl w:val="0"/>
          <w:numId w:val="2"/>
        </w:numPr>
        <w:spacing w:after="0" w:line="240" w:lineRule="auto"/>
        <w:rPr>
          <w:rFonts w:cstheme="minorHAnsi"/>
          <w:b/>
          <w:bCs/>
          <w:lang w:eastAsia="tr-TR"/>
        </w:rPr>
      </w:pPr>
      <w:r w:rsidRPr="00B02BB0">
        <w:rPr>
          <w:rFonts w:cstheme="minorHAnsi"/>
          <w:b/>
          <w:bCs/>
          <w:lang w:eastAsia="tr-TR"/>
        </w:rPr>
        <w:t>Kişisel Verilerin İşlenme Amaçları</w:t>
      </w:r>
    </w:p>
    <w:p w14:paraId="14C21453" w14:textId="5515F159" w:rsidR="0067233A" w:rsidRPr="00B02BB0" w:rsidRDefault="0067233A" w:rsidP="0067233A">
      <w:pPr>
        <w:spacing w:after="0" w:line="240" w:lineRule="auto"/>
        <w:rPr>
          <w:rFonts w:cstheme="minorHAnsi"/>
          <w:lang w:eastAsia="tr-TR"/>
        </w:rPr>
      </w:pPr>
      <w:proofErr w:type="gramStart"/>
      <w:r w:rsidRPr="00B02BB0">
        <w:rPr>
          <w:rFonts w:cstheme="minorHAnsi"/>
          <w:lang w:eastAsia="tr-TR"/>
        </w:rPr>
        <w:t>Kişisel verileriniz</w:t>
      </w:r>
      <w:r w:rsidR="00754237">
        <w:rPr>
          <w:rFonts w:cstheme="minorHAnsi"/>
          <w:lang w:eastAsia="tr-TR"/>
        </w:rPr>
        <w:t xml:space="preserve"> </w:t>
      </w:r>
      <w:r w:rsidR="00FA01AE">
        <w:rPr>
          <w:rFonts w:cstheme="minorHAnsi"/>
          <w:lang w:eastAsia="tr-TR"/>
        </w:rPr>
        <w:t>TEKNİK KİMYA</w:t>
      </w:r>
      <w:r w:rsidRPr="00B02BB0">
        <w:rPr>
          <w:rFonts w:cstheme="minorHAnsi"/>
          <w:lang w:eastAsia="tr-TR"/>
        </w:rPr>
        <w:t xml:space="preserve"> tarafından; </w:t>
      </w:r>
      <w:r w:rsidR="00FA01AE">
        <w:rPr>
          <w:rFonts w:cstheme="minorHAnsi"/>
          <w:lang w:eastAsia="tr-TR"/>
        </w:rPr>
        <w:t xml:space="preserve">TEKNİK </w:t>
      </w:r>
      <w:proofErr w:type="spellStart"/>
      <w:r w:rsidR="00FA01AE">
        <w:rPr>
          <w:rFonts w:cstheme="minorHAnsi"/>
          <w:lang w:eastAsia="tr-TR"/>
        </w:rPr>
        <w:t>KİMYA</w:t>
      </w:r>
      <w:r w:rsidR="00C818C2">
        <w:rPr>
          <w:rFonts w:cstheme="minorHAnsi"/>
          <w:lang w:eastAsia="tr-TR"/>
        </w:rPr>
        <w:t>’nın</w:t>
      </w:r>
      <w:proofErr w:type="spellEnd"/>
      <w:r w:rsidRPr="00B02BB0">
        <w:rPr>
          <w:rFonts w:cstheme="minorHAnsi"/>
          <w:lang w:eastAsia="tr-TR"/>
        </w:rPr>
        <w:t xml:space="preserve"> yürüttüğü ticari faaliyetlerin mevzuata ve </w:t>
      </w:r>
      <w:r w:rsidR="00C818C2">
        <w:rPr>
          <w:rFonts w:cstheme="minorHAnsi"/>
          <w:lang w:eastAsia="tr-TR"/>
        </w:rPr>
        <w:t>Şirket</w:t>
      </w:r>
      <w:r w:rsidRPr="00B02BB0">
        <w:rPr>
          <w:rFonts w:cstheme="minorHAnsi"/>
          <w:lang w:eastAsia="tr-TR"/>
        </w:rPr>
        <w:t xml:space="preserve"> politikalarına uygun olarak yerine getirilmesi için </w:t>
      </w:r>
      <w:r w:rsidR="00FA01AE">
        <w:rPr>
          <w:rFonts w:cstheme="minorHAnsi"/>
          <w:lang w:eastAsia="tr-TR"/>
        </w:rPr>
        <w:t xml:space="preserve">TEKNİK </w:t>
      </w:r>
      <w:proofErr w:type="spellStart"/>
      <w:r w:rsidR="00FA01AE">
        <w:rPr>
          <w:rFonts w:cstheme="minorHAnsi"/>
          <w:lang w:eastAsia="tr-TR"/>
        </w:rPr>
        <w:t>KİMYA</w:t>
      </w:r>
      <w:r w:rsidRPr="00B02BB0">
        <w:rPr>
          <w:rFonts w:cstheme="minorHAnsi"/>
          <w:lang w:eastAsia="tr-TR"/>
        </w:rPr>
        <w:t>’</w:t>
      </w:r>
      <w:r w:rsidR="00C818C2">
        <w:rPr>
          <w:rFonts w:cstheme="minorHAnsi"/>
          <w:lang w:eastAsia="tr-TR"/>
        </w:rPr>
        <w:t>nın</w:t>
      </w:r>
      <w:proofErr w:type="spellEnd"/>
      <w:r w:rsidRPr="00B02BB0">
        <w:rPr>
          <w:rFonts w:cstheme="minorHAnsi"/>
          <w:lang w:eastAsia="tr-TR"/>
        </w:rPr>
        <w:t xml:space="preserve"> iş birimleri tarafından gerekli çalışmaların yapılması ve bu doğrultuda faaliyetlerin yürütülmesi, kısa, orta ve uzun vadede ticari politikalarının tespit edilmesi, planlanması ve uygulanması, insan kaynakları faaliyetlerinin tasarlanması ve yürütülmesi, </w:t>
      </w:r>
      <w:r w:rsidR="00FA01AE">
        <w:rPr>
          <w:rFonts w:cstheme="minorHAnsi"/>
          <w:lang w:eastAsia="tr-TR"/>
        </w:rPr>
        <w:t xml:space="preserve">TEKNİK </w:t>
      </w:r>
      <w:proofErr w:type="spellStart"/>
      <w:r w:rsidR="00FA01AE">
        <w:rPr>
          <w:rFonts w:cstheme="minorHAnsi"/>
          <w:lang w:eastAsia="tr-TR"/>
        </w:rPr>
        <w:t>KİMYA</w:t>
      </w:r>
      <w:r w:rsidR="00C818C2">
        <w:rPr>
          <w:rFonts w:cstheme="minorHAnsi"/>
          <w:lang w:eastAsia="tr-TR"/>
        </w:rPr>
        <w:t>’nın</w:t>
      </w:r>
      <w:proofErr w:type="spellEnd"/>
      <w:r w:rsidR="00754237">
        <w:rPr>
          <w:rFonts w:cstheme="minorHAnsi"/>
          <w:lang w:eastAsia="tr-TR"/>
        </w:rPr>
        <w:t xml:space="preserve"> i</w:t>
      </w:r>
      <w:r w:rsidRPr="00B02BB0">
        <w:rPr>
          <w:rFonts w:cstheme="minorHAnsi"/>
          <w:lang w:eastAsia="tr-TR"/>
        </w:rPr>
        <w:t xml:space="preserve">lgili mevzuattan doğan yükümlülüklerin yerine getirilmesi, müşteri ilişkileri ve kurumsal iletişim süreçlerinin yönetilmesi ve </w:t>
      </w:r>
      <w:r w:rsidR="00FA01AE">
        <w:rPr>
          <w:rFonts w:cstheme="minorHAnsi"/>
          <w:lang w:eastAsia="tr-TR"/>
        </w:rPr>
        <w:t xml:space="preserve">TEKNİK </w:t>
      </w:r>
      <w:proofErr w:type="spellStart"/>
      <w:r w:rsidR="00FA01AE">
        <w:rPr>
          <w:rFonts w:cstheme="minorHAnsi"/>
          <w:lang w:eastAsia="tr-TR"/>
        </w:rPr>
        <w:t>KİMYA</w:t>
      </w:r>
      <w:r w:rsidRPr="00B02BB0">
        <w:rPr>
          <w:rFonts w:cstheme="minorHAnsi"/>
          <w:lang w:eastAsia="tr-TR"/>
        </w:rPr>
        <w:t>’</w:t>
      </w:r>
      <w:r w:rsidR="00C818C2">
        <w:rPr>
          <w:rFonts w:cstheme="minorHAnsi"/>
          <w:lang w:eastAsia="tr-TR"/>
        </w:rPr>
        <w:t>nın</w:t>
      </w:r>
      <w:proofErr w:type="spellEnd"/>
      <w:r w:rsidRPr="00B02BB0">
        <w:rPr>
          <w:rFonts w:cstheme="minorHAnsi"/>
          <w:lang w:eastAsia="tr-TR"/>
        </w:rPr>
        <w:t xml:space="preserve"> iş ilişkisi içerisinde olduğu gerçek ve tüzel kişilerin ticari ve hukuki emniyetinin sağlanması amaçlarıyla Kanun’da belirtilen sınırlar çerçevesinde hukuka, dürüstlük kurallarına uygun ve işbu amaçlarla her daim bağlantılı, sınırlı ve ölçülü şekilde işlenmektedir.</w:t>
      </w:r>
      <w:proofErr w:type="gramEnd"/>
    </w:p>
    <w:p w14:paraId="749276E9" w14:textId="77777777" w:rsidR="0067233A" w:rsidRPr="00B02BB0" w:rsidRDefault="0067233A" w:rsidP="0067233A">
      <w:pPr>
        <w:spacing w:after="0" w:line="240" w:lineRule="auto"/>
        <w:rPr>
          <w:rFonts w:cstheme="minorHAnsi"/>
          <w:lang w:eastAsia="tr-TR"/>
        </w:rPr>
      </w:pPr>
    </w:p>
    <w:p w14:paraId="31E8C2C7" w14:textId="77777777" w:rsidR="0067233A" w:rsidRPr="00B02BB0" w:rsidRDefault="0067233A" w:rsidP="0067233A">
      <w:pPr>
        <w:pStyle w:val="ListeParagraf"/>
        <w:numPr>
          <w:ilvl w:val="0"/>
          <w:numId w:val="2"/>
        </w:numPr>
        <w:spacing w:after="0" w:line="240" w:lineRule="auto"/>
        <w:rPr>
          <w:rFonts w:cstheme="minorHAnsi"/>
          <w:b/>
          <w:bCs/>
          <w:lang w:eastAsia="tr-TR"/>
        </w:rPr>
      </w:pPr>
      <w:r w:rsidRPr="00B02BB0">
        <w:rPr>
          <w:rFonts w:cstheme="minorHAnsi"/>
          <w:b/>
          <w:bCs/>
          <w:lang w:eastAsia="tr-TR"/>
        </w:rPr>
        <w:t>Kişisel Verilerin Aktarılması</w:t>
      </w:r>
    </w:p>
    <w:p w14:paraId="49852921" w14:textId="42B26BA0" w:rsidR="0067233A" w:rsidRPr="00B02BB0" w:rsidRDefault="0067233A" w:rsidP="0067233A">
      <w:pPr>
        <w:spacing w:after="0" w:line="240" w:lineRule="auto"/>
        <w:rPr>
          <w:rFonts w:cstheme="minorHAnsi"/>
          <w:lang w:eastAsia="tr-TR"/>
        </w:rPr>
      </w:pPr>
      <w:r w:rsidRPr="00B02BB0">
        <w:rPr>
          <w:rFonts w:cstheme="minorHAnsi"/>
          <w:lang w:eastAsia="tr-TR"/>
        </w:rPr>
        <w:t xml:space="preserve">Kişisel verileriniz yukarıda belirtilen amaçlar </w:t>
      </w:r>
      <w:proofErr w:type="gramStart"/>
      <w:r w:rsidRPr="00B02BB0">
        <w:rPr>
          <w:rFonts w:cstheme="minorHAnsi"/>
          <w:lang w:eastAsia="tr-TR"/>
        </w:rPr>
        <w:t>dahilinde</w:t>
      </w:r>
      <w:proofErr w:type="gramEnd"/>
      <w:r w:rsidRPr="00B02BB0">
        <w:rPr>
          <w:rFonts w:cstheme="minorHAnsi"/>
          <w:lang w:eastAsia="tr-TR"/>
        </w:rPr>
        <w:t xml:space="preserve">, Kanun’un 8. maddesinde belirtilen şartlara uygun olarak başta kanunen yetkili kamu kuruluşlarına, adli ve idari makamlara, sair mevzuatta izin verilen özel hukuk tüzel ve gerçek kişilerine, </w:t>
      </w:r>
      <w:r w:rsidR="00754237">
        <w:rPr>
          <w:rFonts w:cstheme="minorHAnsi"/>
          <w:lang w:eastAsia="tr-TR"/>
        </w:rPr>
        <w:t>Şirket</w:t>
      </w:r>
      <w:r w:rsidRPr="00B02BB0">
        <w:rPr>
          <w:rFonts w:cstheme="minorHAnsi"/>
          <w:lang w:eastAsia="tr-TR"/>
        </w:rPr>
        <w:t xml:space="preserve">’i denetime yetkili kurum ve kuruluşlara, ödemelerin </w:t>
      </w:r>
      <w:proofErr w:type="gramStart"/>
      <w:r w:rsidRPr="00B02BB0">
        <w:rPr>
          <w:rFonts w:cstheme="minorHAnsi"/>
          <w:lang w:eastAsia="tr-TR"/>
        </w:rPr>
        <w:t>ve</w:t>
      </w:r>
      <w:proofErr w:type="gramEnd"/>
      <w:r w:rsidRPr="00B02BB0">
        <w:rPr>
          <w:rFonts w:cstheme="minorHAnsi"/>
          <w:lang w:eastAsia="tr-TR"/>
        </w:rPr>
        <w:t xml:space="preserve"> mali yükümlülüklerin yerine getirilmesi adına anlaşmalı olunan ödeme kuruluşlarına, </w:t>
      </w:r>
      <w:r w:rsidR="00754237">
        <w:rPr>
          <w:rFonts w:cstheme="minorHAnsi"/>
          <w:lang w:eastAsia="tr-TR"/>
        </w:rPr>
        <w:t>Şirket</w:t>
      </w:r>
      <w:r w:rsidRPr="00B02BB0">
        <w:rPr>
          <w:rFonts w:cstheme="minorHAnsi"/>
          <w:lang w:eastAsia="tr-TR"/>
        </w:rPr>
        <w:t>’in faaliyetlerinin yürütülmesi ve geliştirilmesi için hizmet alınan veya işbirliği içerisinde olunan iş ortaklarına ve sadece gerektiğind</w:t>
      </w:r>
      <w:bookmarkStart w:id="1" w:name="_GoBack"/>
      <w:bookmarkEnd w:id="1"/>
      <w:r w:rsidRPr="00B02BB0">
        <w:rPr>
          <w:rFonts w:cstheme="minorHAnsi"/>
          <w:lang w:eastAsia="tr-TR"/>
        </w:rPr>
        <w:t xml:space="preserve">e </w:t>
      </w:r>
      <w:r w:rsidR="00754237">
        <w:rPr>
          <w:rFonts w:cstheme="minorHAnsi"/>
          <w:lang w:eastAsia="tr-TR"/>
        </w:rPr>
        <w:t>Şirket</w:t>
      </w:r>
      <w:r w:rsidRPr="00B02BB0">
        <w:rPr>
          <w:rFonts w:cstheme="minorHAnsi"/>
          <w:lang w:eastAsia="tr-TR"/>
        </w:rPr>
        <w:t>’in tedarikçilerine</w:t>
      </w:r>
      <w:r w:rsidR="00FA01AE">
        <w:rPr>
          <w:rFonts w:cstheme="minorHAnsi"/>
          <w:lang w:eastAsia="tr-TR"/>
        </w:rPr>
        <w:t xml:space="preserve"> </w:t>
      </w:r>
      <w:r w:rsidRPr="00B02BB0">
        <w:rPr>
          <w:rFonts w:cstheme="minorHAnsi"/>
          <w:lang w:eastAsia="tr-TR"/>
        </w:rPr>
        <w:t xml:space="preserve">Kanun’da belirtilen veri güvenliği tedbirleri alınmak suretiyle aktarılmaktadır. </w:t>
      </w:r>
    </w:p>
    <w:p w14:paraId="1487B2DA" w14:textId="77777777" w:rsidR="0067233A" w:rsidRPr="00B02BB0" w:rsidRDefault="0067233A" w:rsidP="0067233A">
      <w:pPr>
        <w:spacing w:after="0" w:line="240" w:lineRule="auto"/>
        <w:rPr>
          <w:rFonts w:cstheme="minorHAnsi"/>
          <w:lang w:eastAsia="tr-TR"/>
        </w:rPr>
      </w:pPr>
    </w:p>
    <w:p w14:paraId="34E52332" w14:textId="77777777" w:rsidR="0067233A" w:rsidRPr="00B02BB0" w:rsidRDefault="0067233A" w:rsidP="0067233A">
      <w:pPr>
        <w:pStyle w:val="ListeParagraf"/>
        <w:numPr>
          <w:ilvl w:val="0"/>
          <w:numId w:val="2"/>
        </w:numPr>
        <w:spacing w:after="0" w:line="240" w:lineRule="auto"/>
        <w:rPr>
          <w:rFonts w:cstheme="minorHAnsi"/>
          <w:b/>
          <w:bCs/>
          <w:lang w:eastAsia="tr-TR"/>
        </w:rPr>
      </w:pPr>
      <w:r w:rsidRPr="00B02BB0">
        <w:rPr>
          <w:rFonts w:cstheme="minorHAnsi"/>
          <w:b/>
          <w:bCs/>
          <w:lang w:eastAsia="tr-TR"/>
        </w:rPr>
        <w:t xml:space="preserve">Kişisel Verilerin Toplanma Yöntemi ve Hukuki Sebebi </w:t>
      </w:r>
    </w:p>
    <w:p w14:paraId="55841260" w14:textId="770B187A" w:rsidR="0067233A" w:rsidRPr="00B02BB0" w:rsidRDefault="0067233A" w:rsidP="0067233A">
      <w:pPr>
        <w:spacing w:after="0" w:line="240" w:lineRule="auto"/>
        <w:rPr>
          <w:rFonts w:cstheme="minorHAnsi"/>
          <w:lang w:eastAsia="tr-TR"/>
        </w:rPr>
      </w:pPr>
      <w:r w:rsidRPr="00B02BB0">
        <w:rPr>
          <w:rFonts w:cstheme="minorHAnsi"/>
          <w:lang w:eastAsia="tr-TR"/>
        </w:rPr>
        <w:t xml:space="preserve">Kişisel verileriniz, </w:t>
      </w:r>
      <w:r w:rsidR="00FA01AE">
        <w:rPr>
          <w:rFonts w:cstheme="minorHAnsi"/>
          <w:lang w:eastAsia="tr-TR"/>
        </w:rPr>
        <w:t xml:space="preserve">TEKNİK </w:t>
      </w:r>
      <w:proofErr w:type="spellStart"/>
      <w:r w:rsidR="00FA01AE">
        <w:rPr>
          <w:rFonts w:cstheme="minorHAnsi"/>
          <w:lang w:eastAsia="tr-TR"/>
        </w:rPr>
        <w:t>KİMYA</w:t>
      </w:r>
      <w:r w:rsidR="00C818C2">
        <w:rPr>
          <w:rFonts w:cstheme="minorHAnsi"/>
          <w:lang w:eastAsia="tr-TR"/>
        </w:rPr>
        <w:t>’nı</w:t>
      </w:r>
      <w:r w:rsidR="00166B76">
        <w:rPr>
          <w:rFonts w:cstheme="minorHAnsi"/>
          <w:lang w:eastAsia="tr-TR"/>
        </w:rPr>
        <w:t>n</w:t>
      </w:r>
      <w:proofErr w:type="spellEnd"/>
      <w:r w:rsidRPr="00B02BB0">
        <w:rPr>
          <w:rFonts w:cstheme="minorHAnsi"/>
          <w:lang w:eastAsia="tr-TR"/>
        </w:rPr>
        <w:t xml:space="preserve"> yetkili birim ve çalışanları tarafından otomatik ve otomatik olmayan yöntemlerle, sözlü, yazılı veya elektronik ortamda toplanmaktadır. </w:t>
      </w:r>
      <w:proofErr w:type="gramStart"/>
      <w:r w:rsidRPr="00B02BB0">
        <w:rPr>
          <w:rFonts w:cstheme="minorHAnsi"/>
          <w:lang w:eastAsia="tr-TR"/>
        </w:rPr>
        <w:t xml:space="preserve">Bu kapsamda kimlik, iletişim, özlük, hukuki işlem, fiziksel mekân güvenliği, işlem güvenliği, risk yönetimi, finans, mesleki deneyim, görsel ve işitsel kayıtlar kategorisinde yer alan kişisel veriler; Kanun’un 5. Maddesinin ikinci fıkrasında gösterilen bir sözleşmenin kurulması veya ifasıyla doğrudan doğruya ilgili olmasından dolayı sözleşmenin taraflarına ait kişisel verilerin işlenmesinin zorunlu olması, veri sorumlusunun hukuki yükümlülüğünü yerine getirebilmesi için veri işlemenin zorunlu olması, ilgili kişinin kendisi tarafından alenileştirilmiş olması ve ilgili kişinin temel hak ve özgürlüklerinize zarar vermemek kaydıyla </w:t>
      </w:r>
      <w:r w:rsidR="00FA01AE">
        <w:rPr>
          <w:rFonts w:cstheme="minorHAnsi"/>
          <w:lang w:eastAsia="tr-TR"/>
        </w:rPr>
        <w:t xml:space="preserve">TEKNİK </w:t>
      </w:r>
      <w:proofErr w:type="spellStart"/>
      <w:r w:rsidR="00FA01AE">
        <w:rPr>
          <w:rFonts w:cstheme="minorHAnsi"/>
          <w:lang w:eastAsia="tr-TR"/>
        </w:rPr>
        <w:t>KİMYA</w:t>
      </w:r>
      <w:r w:rsidR="00166B76">
        <w:rPr>
          <w:rFonts w:cstheme="minorHAnsi"/>
          <w:lang w:eastAsia="tr-TR"/>
        </w:rPr>
        <w:t>’</w:t>
      </w:r>
      <w:r w:rsidR="00C818C2">
        <w:rPr>
          <w:rFonts w:cstheme="minorHAnsi"/>
          <w:lang w:eastAsia="tr-TR"/>
        </w:rPr>
        <w:t>nın</w:t>
      </w:r>
      <w:proofErr w:type="spellEnd"/>
      <w:r w:rsidRPr="00B02BB0">
        <w:rPr>
          <w:rFonts w:cstheme="minorHAnsi"/>
          <w:lang w:eastAsia="tr-TR"/>
        </w:rPr>
        <w:t xml:space="preserve"> meşru menfaatleri için veri işlemenin zorunlu olması hukuki sebeplerine dayalı olarak işlenmektedir. </w:t>
      </w:r>
      <w:proofErr w:type="gramEnd"/>
    </w:p>
    <w:p w14:paraId="46C1C537" w14:textId="77777777" w:rsidR="0067233A" w:rsidRPr="00B02BB0" w:rsidRDefault="0067233A" w:rsidP="0067233A">
      <w:pPr>
        <w:spacing w:after="0" w:line="240" w:lineRule="auto"/>
        <w:rPr>
          <w:rFonts w:cstheme="minorHAnsi"/>
          <w:lang w:eastAsia="tr-TR"/>
        </w:rPr>
      </w:pPr>
    </w:p>
    <w:p w14:paraId="12B7AEBE" w14:textId="77777777" w:rsidR="0067233A" w:rsidRPr="00B02BB0" w:rsidRDefault="0067233A" w:rsidP="0067233A">
      <w:pPr>
        <w:pStyle w:val="ListeParagraf"/>
        <w:numPr>
          <w:ilvl w:val="0"/>
          <w:numId w:val="2"/>
        </w:numPr>
        <w:spacing w:after="0" w:line="240" w:lineRule="auto"/>
        <w:rPr>
          <w:rFonts w:cstheme="minorHAnsi"/>
          <w:b/>
          <w:color w:val="000000"/>
        </w:rPr>
      </w:pPr>
      <w:r w:rsidRPr="00B02BB0">
        <w:rPr>
          <w:rFonts w:cstheme="minorHAnsi"/>
          <w:b/>
          <w:color w:val="000000"/>
        </w:rPr>
        <w:t>Veri Sahiplerinin Kanun Kapsamındaki Hakları</w:t>
      </w:r>
    </w:p>
    <w:p w14:paraId="2BB767BF" w14:textId="2B1546F2" w:rsidR="0067233A" w:rsidRPr="00B02BB0" w:rsidRDefault="0067233A" w:rsidP="0067233A">
      <w:pPr>
        <w:spacing w:after="0" w:line="240" w:lineRule="auto"/>
        <w:rPr>
          <w:rFonts w:cstheme="minorHAnsi"/>
          <w:color w:val="000000"/>
        </w:rPr>
      </w:pPr>
      <w:r w:rsidRPr="00B02BB0">
        <w:rPr>
          <w:rFonts w:cstheme="minorHAnsi"/>
          <w:color w:val="000000"/>
        </w:rPr>
        <w:lastRenderedPageBreak/>
        <w:t>Dilediğiniz zaman</w:t>
      </w:r>
      <w:r w:rsidR="00C818C2">
        <w:rPr>
          <w:rFonts w:cstheme="minorHAnsi"/>
          <w:bCs/>
          <w:lang w:eastAsia="tr-TR"/>
        </w:rPr>
        <w:t xml:space="preserve"> </w:t>
      </w:r>
      <w:r w:rsidR="00FA01AE">
        <w:rPr>
          <w:rFonts w:cstheme="minorHAnsi"/>
          <w:bCs/>
          <w:lang w:eastAsia="tr-TR"/>
        </w:rPr>
        <w:t xml:space="preserve">TEKNİK </w:t>
      </w:r>
      <w:proofErr w:type="spellStart"/>
      <w:r w:rsidR="00FA01AE">
        <w:rPr>
          <w:rFonts w:cstheme="minorHAnsi"/>
          <w:bCs/>
          <w:lang w:eastAsia="tr-TR"/>
        </w:rPr>
        <w:t>KİMYA</w:t>
      </w:r>
      <w:r w:rsidR="00166B76">
        <w:rPr>
          <w:rFonts w:cstheme="minorHAnsi"/>
          <w:bCs/>
          <w:lang w:eastAsia="tr-TR"/>
        </w:rPr>
        <w:t>’</w:t>
      </w:r>
      <w:r w:rsidR="00C818C2">
        <w:rPr>
          <w:rFonts w:cstheme="minorHAnsi"/>
          <w:bCs/>
          <w:lang w:eastAsia="tr-TR"/>
        </w:rPr>
        <w:t>ya</w:t>
      </w:r>
      <w:proofErr w:type="spellEnd"/>
      <w:r w:rsidRPr="00B02BB0">
        <w:rPr>
          <w:rFonts w:cstheme="minorHAnsi"/>
          <w:lang w:eastAsia="tr-TR"/>
        </w:rPr>
        <w:t xml:space="preserve"> </w:t>
      </w:r>
      <w:r w:rsidRPr="00B02BB0">
        <w:rPr>
          <w:rFonts w:cstheme="minorHAnsi"/>
          <w:color w:val="000000"/>
        </w:rPr>
        <w:t>başvurarak;</w:t>
      </w:r>
    </w:p>
    <w:p w14:paraId="3613D11F" w14:textId="77777777" w:rsidR="0067233A" w:rsidRPr="00B02BB0" w:rsidRDefault="0067233A" w:rsidP="0067233A">
      <w:pPr>
        <w:pStyle w:val="ListeParagraf"/>
        <w:numPr>
          <w:ilvl w:val="0"/>
          <w:numId w:val="1"/>
        </w:numPr>
        <w:spacing w:after="0" w:line="240" w:lineRule="auto"/>
        <w:rPr>
          <w:rFonts w:cstheme="minorHAnsi"/>
          <w:lang w:eastAsia="tr-TR"/>
        </w:rPr>
      </w:pPr>
      <w:r w:rsidRPr="00B02BB0">
        <w:rPr>
          <w:rFonts w:cstheme="minorHAnsi"/>
        </w:rPr>
        <w:t xml:space="preserve">Kişisel verilerinizin işlenip işlenmediğini öğrenme, </w:t>
      </w:r>
    </w:p>
    <w:p w14:paraId="314A57B9" w14:textId="77777777" w:rsidR="0067233A" w:rsidRPr="00B02BB0" w:rsidRDefault="0067233A" w:rsidP="0067233A">
      <w:pPr>
        <w:pStyle w:val="ListeParagraf"/>
        <w:numPr>
          <w:ilvl w:val="0"/>
          <w:numId w:val="1"/>
        </w:numPr>
        <w:spacing w:after="0" w:line="240" w:lineRule="auto"/>
        <w:rPr>
          <w:rFonts w:cstheme="minorHAnsi"/>
          <w:lang w:eastAsia="tr-TR"/>
        </w:rPr>
      </w:pPr>
      <w:r w:rsidRPr="00B02BB0">
        <w:rPr>
          <w:rFonts w:cstheme="minorHAnsi"/>
        </w:rPr>
        <w:t>Kişisel verileriniz işlenmişse buna ilişkin bilgi talep etme,</w:t>
      </w:r>
    </w:p>
    <w:p w14:paraId="0C14164C" w14:textId="77777777" w:rsidR="0067233A" w:rsidRPr="00B02BB0" w:rsidRDefault="0067233A" w:rsidP="0067233A">
      <w:pPr>
        <w:pStyle w:val="ListeParagraf"/>
        <w:numPr>
          <w:ilvl w:val="0"/>
          <w:numId w:val="1"/>
        </w:numPr>
        <w:spacing w:after="0" w:line="240" w:lineRule="auto"/>
        <w:rPr>
          <w:rFonts w:cstheme="minorHAnsi"/>
          <w:lang w:eastAsia="tr-TR"/>
        </w:rPr>
      </w:pPr>
      <w:r w:rsidRPr="00B02BB0">
        <w:rPr>
          <w:rFonts w:cstheme="minorHAnsi"/>
        </w:rPr>
        <w:t xml:space="preserve">Kişisel verilerinizin işlenme amacını ve bunların amacına uygun kullanılıp kullanılmadığını öğrenme, </w:t>
      </w:r>
    </w:p>
    <w:p w14:paraId="79A81D06" w14:textId="77777777" w:rsidR="0067233A" w:rsidRPr="00B02BB0" w:rsidRDefault="0067233A" w:rsidP="0067233A">
      <w:pPr>
        <w:pStyle w:val="ListeParagraf"/>
        <w:numPr>
          <w:ilvl w:val="0"/>
          <w:numId w:val="1"/>
        </w:numPr>
        <w:spacing w:after="0" w:line="240" w:lineRule="auto"/>
        <w:rPr>
          <w:rFonts w:cstheme="minorHAnsi"/>
          <w:lang w:eastAsia="tr-TR"/>
        </w:rPr>
      </w:pPr>
      <w:r w:rsidRPr="00B02BB0">
        <w:rPr>
          <w:rFonts w:cstheme="minorHAnsi"/>
        </w:rPr>
        <w:t xml:space="preserve">Yurt içinde veya yurt dışında kişisel verilerinizin aktarıldığı üçüncü kişileri bilme, </w:t>
      </w:r>
    </w:p>
    <w:p w14:paraId="416E70F5" w14:textId="77777777" w:rsidR="0067233A" w:rsidRPr="00B02BB0" w:rsidRDefault="0067233A" w:rsidP="0067233A">
      <w:pPr>
        <w:pStyle w:val="ListeParagraf"/>
        <w:numPr>
          <w:ilvl w:val="0"/>
          <w:numId w:val="1"/>
        </w:numPr>
        <w:spacing w:after="0" w:line="240" w:lineRule="auto"/>
        <w:rPr>
          <w:rFonts w:cstheme="minorHAnsi"/>
          <w:lang w:eastAsia="tr-TR"/>
        </w:rPr>
      </w:pPr>
      <w:r w:rsidRPr="00B02BB0">
        <w:rPr>
          <w:rFonts w:cstheme="minorHAnsi"/>
        </w:rPr>
        <w:t xml:space="preserve">Kişisel verilerinizin eksik veya yanlış işlenmiş olması hâlinde bunların düzeltilmesini isteme, </w:t>
      </w:r>
    </w:p>
    <w:p w14:paraId="44F0318F" w14:textId="77777777" w:rsidR="0067233A" w:rsidRPr="00B02BB0" w:rsidRDefault="0067233A" w:rsidP="0067233A">
      <w:pPr>
        <w:pStyle w:val="ListeParagraf"/>
        <w:numPr>
          <w:ilvl w:val="0"/>
          <w:numId w:val="1"/>
        </w:numPr>
        <w:spacing w:after="0" w:line="240" w:lineRule="auto"/>
        <w:rPr>
          <w:rFonts w:cstheme="minorHAnsi"/>
          <w:lang w:eastAsia="tr-TR"/>
        </w:rPr>
      </w:pPr>
      <w:r w:rsidRPr="00B02BB0">
        <w:rPr>
          <w:rFonts w:cstheme="minorHAnsi"/>
        </w:rPr>
        <w:t xml:space="preserve">Kanun’un 7. maddesinde öngörülen şartlar çerçevesinde kişisel verilerin silinmesini veya yok edilmesini isteme, </w:t>
      </w:r>
    </w:p>
    <w:p w14:paraId="4DAA0A86" w14:textId="77777777" w:rsidR="0067233A" w:rsidRPr="00B02BB0" w:rsidRDefault="0067233A" w:rsidP="0067233A">
      <w:pPr>
        <w:pStyle w:val="ListeParagraf"/>
        <w:numPr>
          <w:ilvl w:val="0"/>
          <w:numId w:val="1"/>
        </w:numPr>
        <w:spacing w:after="0" w:line="240" w:lineRule="auto"/>
        <w:rPr>
          <w:rFonts w:cstheme="minorHAnsi"/>
          <w:lang w:eastAsia="tr-TR"/>
        </w:rPr>
      </w:pPr>
      <w:r w:rsidRPr="00B02BB0">
        <w:rPr>
          <w:rFonts w:cstheme="minorHAnsi"/>
        </w:rPr>
        <w:t xml:space="preserve">Kanun’un 11. maddesinin (d) ve (e) bentleri uyarınca yapılan işlemlerin, kişisel verilerinizin aktarıldığı üçüncü kişilere bildirilmesini isteme, </w:t>
      </w:r>
    </w:p>
    <w:p w14:paraId="0F628CC7" w14:textId="77777777" w:rsidR="0067233A" w:rsidRPr="00B02BB0" w:rsidRDefault="0067233A" w:rsidP="0067233A">
      <w:pPr>
        <w:pStyle w:val="ListeParagraf"/>
        <w:numPr>
          <w:ilvl w:val="0"/>
          <w:numId w:val="1"/>
        </w:numPr>
        <w:spacing w:after="0" w:line="240" w:lineRule="auto"/>
        <w:rPr>
          <w:rFonts w:cstheme="minorHAnsi"/>
          <w:lang w:eastAsia="tr-TR"/>
        </w:rPr>
      </w:pPr>
      <w:r w:rsidRPr="00B02BB0">
        <w:rPr>
          <w:rFonts w:cstheme="minorHAnsi"/>
        </w:rPr>
        <w:t>İşlenen verilerinizin münhasıran otomatik sistemler vasıtasıyla analiz edilmesi suretiyle kendiniz aleyhine bir sonucun ortaya çıkmasına itiraz etme,</w:t>
      </w:r>
    </w:p>
    <w:p w14:paraId="52BF5674" w14:textId="77777777" w:rsidR="0067233A" w:rsidRPr="00B02BB0" w:rsidRDefault="0067233A" w:rsidP="0067233A">
      <w:pPr>
        <w:pStyle w:val="ListeParagraf"/>
        <w:numPr>
          <w:ilvl w:val="0"/>
          <w:numId w:val="1"/>
        </w:numPr>
        <w:spacing w:after="0" w:line="240" w:lineRule="auto"/>
        <w:rPr>
          <w:rFonts w:cstheme="minorHAnsi"/>
          <w:lang w:eastAsia="tr-TR"/>
        </w:rPr>
      </w:pPr>
      <w:r w:rsidRPr="00B02BB0">
        <w:rPr>
          <w:rFonts w:cstheme="minorHAnsi"/>
        </w:rPr>
        <w:t>Kişisel verilerinizin kanuna aykırı olarak işlenmesi sebebiyle zarara uğramanız hâlinde zararın giderilmesini talep etme,</w:t>
      </w:r>
    </w:p>
    <w:p w14:paraId="116487C5" w14:textId="77777777" w:rsidR="0067233A" w:rsidRPr="00B02BB0" w:rsidRDefault="0067233A" w:rsidP="0067233A">
      <w:pPr>
        <w:pStyle w:val="ListeParagraf"/>
        <w:spacing w:after="0" w:line="240" w:lineRule="auto"/>
        <w:rPr>
          <w:rFonts w:cstheme="minorHAnsi"/>
          <w:lang w:eastAsia="tr-TR"/>
        </w:rPr>
      </w:pPr>
    </w:p>
    <w:p w14:paraId="58B94C0F" w14:textId="297B280E" w:rsidR="0067233A" w:rsidRPr="00B02BB0" w:rsidRDefault="0067233A" w:rsidP="00166B76">
      <w:pPr>
        <w:spacing w:after="0" w:line="240" w:lineRule="auto"/>
        <w:rPr>
          <w:rFonts w:cstheme="minorHAnsi"/>
        </w:rPr>
      </w:pPr>
      <w:r w:rsidRPr="00B02BB0">
        <w:rPr>
          <w:rFonts w:cstheme="minorHAnsi"/>
        </w:rPr>
        <w:t xml:space="preserve">Haklarınızı kullanmayı talep edebilirsiniz. Haklarınıza ve Kanunun uygulanmasına ilişkin taleplerinizi, işyerinden temin edebileceğiniz başvuru formunu doldurarak ıslak imzalı şekilde </w:t>
      </w:r>
      <w:proofErr w:type="spellStart"/>
      <w:r w:rsidR="00FA01AE" w:rsidRPr="00FA01AE">
        <w:rPr>
          <w:rFonts w:cstheme="minorHAnsi"/>
        </w:rPr>
        <w:t>Akçaburgaz</w:t>
      </w:r>
      <w:proofErr w:type="spellEnd"/>
      <w:r w:rsidR="00FA01AE" w:rsidRPr="00FA01AE">
        <w:rPr>
          <w:rFonts w:cstheme="minorHAnsi"/>
        </w:rPr>
        <w:t xml:space="preserve"> Mah. 3137.Sk. No:10 Esenyurt/İstanbul </w:t>
      </w:r>
      <w:r w:rsidRPr="00B02BB0">
        <w:rPr>
          <w:rFonts w:cstheme="minorHAnsi"/>
        </w:rPr>
        <w:t xml:space="preserve">adresine noter kanalıyla, iadeli taahhütlü posta yoluyla veya şahsi başvurunuzla ya da elektronik ortamda doldurduğunuz başvuru formunu mobil imzanızla, güvenli elektronik imzanızla imzaladıktan sonra KEP adresinizi veya </w:t>
      </w:r>
      <w:r w:rsidR="00FA01AE">
        <w:rPr>
          <w:rFonts w:cstheme="minorHAnsi"/>
        </w:rPr>
        <w:t xml:space="preserve">TEKNİK </w:t>
      </w:r>
      <w:proofErr w:type="spellStart"/>
      <w:r w:rsidR="00FA01AE">
        <w:rPr>
          <w:rFonts w:cstheme="minorHAnsi"/>
        </w:rPr>
        <w:t>KİMYA</w:t>
      </w:r>
      <w:r w:rsidRPr="00B02BB0">
        <w:rPr>
          <w:rFonts w:cstheme="minorHAnsi"/>
        </w:rPr>
        <w:t>’</w:t>
      </w:r>
      <w:r w:rsidR="00C818C2">
        <w:rPr>
          <w:rFonts w:cstheme="minorHAnsi"/>
        </w:rPr>
        <w:t>nın</w:t>
      </w:r>
      <w:proofErr w:type="spellEnd"/>
      <w:r w:rsidRPr="00B02BB0">
        <w:rPr>
          <w:rFonts w:cstheme="minorHAnsi"/>
        </w:rPr>
        <w:t xml:space="preserve"> veri kayıt sisteminde </w:t>
      </w:r>
      <w:proofErr w:type="gramStart"/>
      <w:r w:rsidRPr="00B02BB0">
        <w:rPr>
          <w:rFonts w:cstheme="minorHAnsi"/>
        </w:rPr>
        <w:t>halihazırda</w:t>
      </w:r>
      <w:proofErr w:type="gramEnd"/>
      <w:r w:rsidRPr="00B02BB0">
        <w:rPr>
          <w:rFonts w:cstheme="minorHAnsi"/>
        </w:rPr>
        <w:t xml:space="preserve"> kayıtlı olan e-posta adresinizi kullanarak</w:t>
      </w:r>
      <w:r w:rsidR="00C818C2">
        <w:rPr>
          <w:rFonts w:cstheme="minorHAnsi"/>
        </w:rPr>
        <w:t xml:space="preserve"> </w:t>
      </w:r>
      <w:r w:rsidR="00737738">
        <w:rPr>
          <w:rFonts w:cstheme="minorHAnsi"/>
        </w:rPr>
        <w:t>kvkk</w:t>
      </w:r>
      <w:r w:rsidR="00C818C2" w:rsidRPr="00C818C2">
        <w:rPr>
          <w:rFonts w:cstheme="minorHAnsi"/>
        </w:rPr>
        <w:t>@</w:t>
      </w:r>
      <w:r w:rsidR="00FA01AE">
        <w:rPr>
          <w:rFonts w:cstheme="minorHAnsi"/>
        </w:rPr>
        <w:t>teknikkim.com.tr</w:t>
      </w:r>
      <w:r w:rsidR="00C818C2" w:rsidRPr="00C818C2">
        <w:rPr>
          <w:rFonts w:cstheme="minorHAnsi"/>
        </w:rPr>
        <w:t xml:space="preserve"> </w:t>
      </w:r>
      <w:r w:rsidRPr="00B02BB0">
        <w:rPr>
          <w:rFonts w:cstheme="minorHAnsi"/>
        </w:rPr>
        <w:t xml:space="preserve">adresine iletebilirsiniz. </w:t>
      </w:r>
      <w:r w:rsidR="00FA01AE">
        <w:rPr>
          <w:rFonts w:cstheme="minorHAnsi"/>
        </w:rPr>
        <w:t>TEKNİK KİMYA</w:t>
      </w:r>
      <w:r w:rsidRPr="00B02BB0">
        <w:rPr>
          <w:rFonts w:cstheme="minorHAnsi"/>
        </w:rPr>
        <w:t xml:space="preserve">, bu kapsamdaki taleplere yazılı olarak cevap verilecekse, on sayfaya kadar ücret almadan; on sayfanın üzerindeki her sayfa için 1 Türk Lirası işlem ücreti alarak yanıtlandıracaktır. Başvuruya cevabın CD, </w:t>
      </w:r>
      <w:proofErr w:type="spellStart"/>
      <w:r w:rsidRPr="00B02BB0">
        <w:rPr>
          <w:rFonts w:cstheme="minorHAnsi"/>
        </w:rPr>
        <w:t>flash</w:t>
      </w:r>
      <w:proofErr w:type="spellEnd"/>
      <w:r w:rsidRPr="00B02BB0">
        <w:rPr>
          <w:rFonts w:cstheme="minorHAnsi"/>
        </w:rPr>
        <w:t xml:space="preserve"> bellek gibi bir kayıt ortamında verilmesi halinde </w:t>
      </w:r>
      <w:r w:rsidR="00FA01AE">
        <w:rPr>
          <w:rFonts w:cstheme="minorHAnsi"/>
        </w:rPr>
        <w:t>TEKNİK KİMYA</w:t>
      </w:r>
      <w:r w:rsidRPr="00B02BB0">
        <w:rPr>
          <w:rFonts w:cstheme="minorHAnsi"/>
        </w:rPr>
        <w:t xml:space="preserve"> tarafından talep edilebilecek ücret kayıt ortamının maliyetini geçemeyecektir.</w:t>
      </w:r>
    </w:p>
    <w:p w14:paraId="57A7BDD4" w14:textId="77777777" w:rsidR="0067233A" w:rsidRPr="00B02BB0" w:rsidRDefault="0067233A" w:rsidP="0067233A">
      <w:pPr>
        <w:tabs>
          <w:tab w:val="left" w:pos="284"/>
        </w:tabs>
        <w:spacing w:after="0" w:line="240" w:lineRule="auto"/>
        <w:rPr>
          <w:rFonts w:cstheme="minorHAnsi"/>
        </w:rPr>
      </w:pPr>
    </w:p>
    <w:p w14:paraId="592A5ACF" w14:textId="77777777" w:rsidR="0067233A" w:rsidRPr="00B02BB0" w:rsidRDefault="0067233A" w:rsidP="0067233A">
      <w:pPr>
        <w:jc w:val="right"/>
        <w:rPr>
          <w:rFonts w:cstheme="minorHAnsi"/>
          <w:b/>
          <w:bCs/>
        </w:rPr>
      </w:pPr>
    </w:p>
    <w:p w14:paraId="4F88B480" w14:textId="3AFC5EBB" w:rsidR="00DA0137" w:rsidRPr="00166B76" w:rsidRDefault="00896423" w:rsidP="00166B76">
      <w:pPr>
        <w:jc w:val="right"/>
        <w:rPr>
          <w:b/>
          <w:bCs/>
        </w:rPr>
      </w:pPr>
      <w:r w:rsidRPr="00896423">
        <w:rPr>
          <w:rFonts w:cstheme="minorHAnsi"/>
          <w:b/>
          <w:bCs/>
        </w:rPr>
        <w:t xml:space="preserve">Teknik Kimya Donatım Makine Enerji San. </w:t>
      </w:r>
      <w:proofErr w:type="gramStart"/>
      <w:r w:rsidRPr="00896423">
        <w:rPr>
          <w:rFonts w:cstheme="minorHAnsi"/>
          <w:b/>
          <w:bCs/>
        </w:rPr>
        <w:t>ve</w:t>
      </w:r>
      <w:proofErr w:type="gramEnd"/>
      <w:r w:rsidRPr="00896423">
        <w:rPr>
          <w:rFonts w:cstheme="minorHAnsi"/>
          <w:b/>
          <w:bCs/>
        </w:rPr>
        <w:t xml:space="preserve"> Tic. A.Ş.  </w:t>
      </w:r>
    </w:p>
    <w:sectPr w:rsidR="00DA0137" w:rsidRPr="00166B76">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3E6AAF" w16cex:dateUtc="2021-05-06T10: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E1B1B6" w16cid:durableId="243E6AA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EA4B26"/>
    <w:multiLevelType w:val="hybridMultilevel"/>
    <w:tmpl w:val="DBF0301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7F44386B"/>
    <w:multiLevelType w:val="hybridMultilevel"/>
    <w:tmpl w:val="5FD84D9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4A3"/>
    <w:rsid w:val="00166B76"/>
    <w:rsid w:val="004A381D"/>
    <w:rsid w:val="0067233A"/>
    <w:rsid w:val="006C4325"/>
    <w:rsid w:val="00737738"/>
    <w:rsid w:val="00754237"/>
    <w:rsid w:val="008064A3"/>
    <w:rsid w:val="008461CE"/>
    <w:rsid w:val="00896423"/>
    <w:rsid w:val="00961705"/>
    <w:rsid w:val="00A1721A"/>
    <w:rsid w:val="00A24609"/>
    <w:rsid w:val="00C04DE1"/>
    <w:rsid w:val="00C818C2"/>
    <w:rsid w:val="00DA0137"/>
    <w:rsid w:val="00FA01A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7911F"/>
  <w15:chartTrackingRefBased/>
  <w15:docId w15:val="{50944BF4-2F6F-4D5F-9AAA-8CAE73C1C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233A"/>
    <w:pPr>
      <w:spacing w:line="360" w:lineRule="auto"/>
      <w:jc w:val="both"/>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7233A"/>
    <w:pPr>
      <w:ind w:left="720"/>
      <w:contextualSpacing/>
    </w:pPr>
  </w:style>
  <w:style w:type="character" w:styleId="Kpr">
    <w:name w:val="Hyperlink"/>
    <w:basedOn w:val="VarsaylanParagrafYazTipi"/>
    <w:uiPriority w:val="99"/>
    <w:unhideWhenUsed/>
    <w:rsid w:val="00754237"/>
    <w:rPr>
      <w:color w:val="0563C1" w:themeColor="hyperlink"/>
      <w:u w:val="single"/>
    </w:rPr>
  </w:style>
  <w:style w:type="character" w:customStyle="1" w:styleId="UnresolvedMention">
    <w:name w:val="Unresolved Mention"/>
    <w:basedOn w:val="VarsaylanParagrafYazTipi"/>
    <w:uiPriority w:val="99"/>
    <w:semiHidden/>
    <w:unhideWhenUsed/>
    <w:rsid w:val="00754237"/>
    <w:rPr>
      <w:color w:val="605E5C"/>
      <w:shd w:val="clear" w:color="auto" w:fill="E1DFDD"/>
    </w:rPr>
  </w:style>
  <w:style w:type="character" w:styleId="AklamaBavurusu">
    <w:name w:val="annotation reference"/>
    <w:basedOn w:val="VarsaylanParagrafYazTipi"/>
    <w:uiPriority w:val="99"/>
    <w:semiHidden/>
    <w:unhideWhenUsed/>
    <w:rsid w:val="00FA01AE"/>
    <w:rPr>
      <w:sz w:val="16"/>
      <w:szCs w:val="16"/>
    </w:rPr>
  </w:style>
  <w:style w:type="paragraph" w:styleId="AklamaMetni">
    <w:name w:val="annotation text"/>
    <w:basedOn w:val="Normal"/>
    <w:link w:val="AklamaMetniChar"/>
    <w:uiPriority w:val="99"/>
    <w:unhideWhenUsed/>
    <w:rsid w:val="00FA01AE"/>
    <w:pPr>
      <w:spacing w:line="240" w:lineRule="auto"/>
    </w:pPr>
    <w:rPr>
      <w:sz w:val="20"/>
      <w:szCs w:val="20"/>
    </w:rPr>
  </w:style>
  <w:style w:type="character" w:customStyle="1" w:styleId="AklamaMetniChar">
    <w:name w:val="Açıklama Metni Char"/>
    <w:basedOn w:val="VarsaylanParagrafYazTipi"/>
    <w:link w:val="AklamaMetni"/>
    <w:uiPriority w:val="99"/>
    <w:rsid w:val="00FA01AE"/>
    <w:rPr>
      <w:sz w:val="20"/>
      <w:szCs w:val="20"/>
    </w:rPr>
  </w:style>
  <w:style w:type="paragraph" w:styleId="AklamaKonusu">
    <w:name w:val="annotation subject"/>
    <w:basedOn w:val="AklamaMetni"/>
    <w:next w:val="AklamaMetni"/>
    <w:link w:val="AklamaKonusuChar"/>
    <w:uiPriority w:val="99"/>
    <w:semiHidden/>
    <w:unhideWhenUsed/>
    <w:rsid w:val="00FA01AE"/>
    <w:rPr>
      <w:b/>
      <w:bCs/>
    </w:rPr>
  </w:style>
  <w:style w:type="character" w:customStyle="1" w:styleId="AklamaKonusuChar">
    <w:name w:val="Açıklama Konusu Char"/>
    <w:basedOn w:val="AklamaMetniChar"/>
    <w:link w:val="AklamaKonusu"/>
    <w:uiPriority w:val="99"/>
    <w:semiHidden/>
    <w:rsid w:val="00FA01AE"/>
    <w:rPr>
      <w:b/>
      <w:bCs/>
      <w:sz w:val="20"/>
      <w:szCs w:val="20"/>
    </w:rPr>
  </w:style>
  <w:style w:type="paragraph" w:styleId="BalonMetni">
    <w:name w:val="Balloon Text"/>
    <w:basedOn w:val="Normal"/>
    <w:link w:val="BalonMetniChar"/>
    <w:uiPriority w:val="99"/>
    <w:semiHidden/>
    <w:unhideWhenUsed/>
    <w:rsid w:val="0073773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377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845</Words>
  <Characters>4818</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Merve Gül</dc:creator>
  <cp:keywords/>
  <dc:description/>
  <cp:lastModifiedBy>Mehmet Öztürk</cp:lastModifiedBy>
  <cp:revision>5</cp:revision>
  <dcterms:created xsi:type="dcterms:W3CDTF">2021-05-06T10:17:00Z</dcterms:created>
  <dcterms:modified xsi:type="dcterms:W3CDTF">2021-06-24T08:26:00Z</dcterms:modified>
</cp:coreProperties>
</file>